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8B3E" w14:textId="0BB21441" w:rsidR="00567A6F" w:rsidRDefault="00D240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 ANNUAL MEETING</w:t>
      </w:r>
    </w:p>
    <w:p w14:paraId="590C169D" w14:textId="70D8B38B" w:rsidR="00D240AE" w:rsidRDefault="00D240AE">
      <w:pPr>
        <w:rPr>
          <w:sz w:val="28"/>
          <w:szCs w:val="28"/>
        </w:rPr>
      </w:pPr>
      <w:r>
        <w:rPr>
          <w:sz w:val="28"/>
          <w:szCs w:val="28"/>
        </w:rPr>
        <w:t>Call to order at 5:00pm via Zoom. Quorum present, 10/23 Minutes approved.</w:t>
      </w:r>
    </w:p>
    <w:p w14:paraId="3773A29C" w14:textId="4A14059B" w:rsidR="00AC0855" w:rsidRDefault="00AC0855">
      <w:pPr>
        <w:rPr>
          <w:sz w:val="28"/>
          <w:szCs w:val="28"/>
        </w:rPr>
      </w:pPr>
      <w:r>
        <w:rPr>
          <w:sz w:val="28"/>
          <w:szCs w:val="28"/>
        </w:rPr>
        <w:t>Present:  Marcus White, Toby Bisson, Kalen Leer, Shannon Rapp, Phyllis Fitzpatrick, Celeste Laprade, Catherine White, David Conrad, Susan Kelley, Jesse Peri, Carey Crosby</w:t>
      </w:r>
      <w:r w:rsidR="002A3FCD">
        <w:rPr>
          <w:sz w:val="28"/>
          <w:szCs w:val="28"/>
        </w:rPr>
        <w:t>, Nick Ferrari.</w:t>
      </w:r>
    </w:p>
    <w:p w14:paraId="2E2606CF" w14:textId="7F8D9E19" w:rsidR="00AC0855" w:rsidRDefault="00AC0855">
      <w:pPr>
        <w:rPr>
          <w:sz w:val="28"/>
          <w:szCs w:val="28"/>
        </w:rPr>
      </w:pPr>
      <w:r>
        <w:rPr>
          <w:sz w:val="28"/>
          <w:szCs w:val="28"/>
        </w:rPr>
        <w:t>Absent:  0</w:t>
      </w:r>
    </w:p>
    <w:p w14:paraId="1AA62848" w14:textId="50DF768B" w:rsidR="00D240AE" w:rsidRDefault="00D240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President’s Report</w:t>
      </w:r>
    </w:p>
    <w:p w14:paraId="78544114" w14:textId="4FA85458" w:rsidR="00D240AE" w:rsidRDefault="00D240AE">
      <w:pPr>
        <w:rPr>
          <w:sz w:val="28"/>
          <w:szCs w:val="28"/>
        </w:rPr>
      </w:pPr>
      <w:r>
        <w:rPr>
          <w:sz w:val="28"/>
          <w:szCs w:val="28"/>
        </w:rPr>
        <w:t xml:space="preserve">MOU West Marin Collaboration.  Kalen will attend </w:t>
      </w:r>
      <w:r w:rsidR="00AC0855">
        <w:rPr>
          <w:sz w:val="28"/>
          <w:szCs w:val="28"/>
        </w:rPr>
        <w:t xml:space="preserve">the </w:t>
      </w:r>
      <w:r w:rsidR="00467F08">
        <w:rPr>
          <w:sz w:val="28"/>
          <w:szCs w:val="28"/>
        </w:rPr>
        <w:t>May</w:t>
      </w:r>
      <w:r>
        <w:rPr>
          <w:sz w:val="28"/>
          <w:szCs w:val="28"/>
        </w:rPr>
        <w:t xml:space="preserve"> meeting.  SBHS will host </w:t>
      </w:r>
      <w:r w:rsidR="00AC0855">
        <w:rPr>
          <w:sz w:val="28"/>
          <w:szCs w:val="28"/>
        </w:rPr>
        <w:t>the October</w:t>
      </w:r>
      <w:r>
        <w:rPr>
          <w:sz w:val="28"/>
          <w:szCs w:val="28"/>
        </w:rPr>
        <w:t xml:space="preserve"> meeting.</w:t>
      </w:r>
      <w:r w:rsidR="00AC0855">
        <w:rPr>
          <w:sz w:val="28"/>
          <w:szCs w:val="28"/>
        </w:rPr>
        <w:t xml:space="preserve">  The meeting will probably be held in the library by the History Corner or maybe by cargo container if the weather is good.</w:t>
      </w:r>
    </w:p>
    <w:p w14:paraId="7FD88494" w14:textId="53FFDFB4" w:rsidR="00D240AE" w:rsidRDefault="00D240AE">
      <w:pPr>
        <w:rPr>
          <w:sz w:val="28"/>
          <w:szCs w:val="28"/>
        </w:rPr>
      </w:pPr>
      <w:r>
        <w:rPr>
          <w:sz w:val="28"/>
          <w:szCs w:val="28"/>
        </w:rPr>
        <w:t xml:space="preserve">Goals &amp; Objectives 2024 – collaboration with V.A., Chapel, SBCC, FD to increase awareness of these non-profit groups.  It would reflect village style &amp; include a place for coming events.  </w:t>
      </w:r>
      <w:r w:rsidR="00AC0855">
        <w:rPr>
          <w:sz w:val="28"/>
          <w:szCs w:val="28"/>
        </w:rPr>
        <w:t>It was agreed that the Village Association should lead, and Jesse will approach them at the next V.A. meeting.</w:t>
      </w:r>
    </w:p>
    <w:p w14:paraId="56EE415E" w14:textId="340CBC72" w:rsidR="00AC0855" w:rsidRDefault="00AC0855">
      <w:pPr>
        <w:rPr>
          <w:sz w:val="28"/>
          <w:szCs w:val="28"/>
        </w:rPr>
      </w:pPr>
      <w:r>
        <w:rPr>
          <w:sz w:val="28"/>
          <w:szCs w:val="28"/>
        </w:rPr>
        <w:t>Shannon will attend the SBCC Annual Meeting.  Kalen will be SBHS Rep to SBCC.</w:t>
      </w:r>
    </w:p>
    <w:p w14:paraId="1F05FF4C" w14:textId="66A2B8E3" w:rsidR="00F17F25" w:rsidRDefault="00F17F25">
      <w:pPr>
        <w:rPr>
          <w:sz w:val="28"/>
          <w:szCs w:val="28"/>
        </w:rPr>
      </w:pPr>
      <w:r>
        <w:rPr>
          <w:sz w:val="28"/>
          <w:szCs w:val="28"/>
        </w:rPr>
        <w:t>Marcus will attend the West Marin Fund Webinar.</w:t>
      </w:r>
    </w:p>
    <w:p w14:paraId="6ADDD097" w14:textId="0423ABCF" w:rsidR="00AC0855" w:rsidRDefault="00AC085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Treasurer’s Report</w:t>
      </w:r>
    </w:p>
    <w:p w14:paraId="234DC5DD" w14:textId="6CBEF039" w:rsidR="00AC0855" w:rsidRDefault="00AC0855">
      <w:pPr>
        <w:rPr>
          <w:sz w:val="28"/>
          <w:szCs w:val="28"/>
        </w:rPr>
      </w:pPr>
      <w:r>
        <w:rPr>
          <w:sz w:val="28"/>
          <w:szCs w:val="28"/>
        </w:rPr>
        <w:t xml:space="preserve">There was a </w:t>
      </w:r>
      <w:r w:rsidR="0099074A">
        <w:rPr>
          <w:sz w:val="28"/>
          <w:szCs w:val="28"/>
        </w:rPr>
        <w:t xml:space="preserve">net </w:t>
      </w:r>
      <w:r>
        <w:rPr>
          <w:sz w:val="28"/>
          <w:szCs w:val="28"/>
        </w:rPr>
        <w:t>loss</w:t>
      </w:r>
      <w:r w:rsidR="0099074A">
        <w:rPr>
          <w:sz w:val="28"/>
          <w:szCs w:val="28"/>
        </w:rPr>
        <w:t xml:space="preserve"> of $21,315.  This was due to &gt;$22,000 spent on new archives site including preparation, purchase of retrofitted container, running electricity, etc.</w:t>
      </w:r>
    </w:p>
    <w:p w14:paraId="0E2627FC" w14:textId="2346389E" w:rsidR="0099074A" w:rsidRDefault="0099074A">
      <w:pPr>
        <w:rPr>
          <w:sz w:val="28"/>
          <w:szCs w:val="28"/>
        </w:rPr>
      </w:pPr>
      <w:r>
        <w:rPr>
          <w:sz w:val="28"/>
          <w:szCs w:val="28"/>
        </w:rPr>
        <w:t>The checking balance is $21,603 with $35,809 in CD’s.</w:t>
      </w:r>
    </w:p>
    <w:p w14:paraId="328913BC" w14:textId="446A10A0" w:rsidR="0099074A" w:rsidRDefault="009907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Committee Reports</w:t>
      </w:r>
    </w:p>
    <w:p w14:paraId="62969C70" w14:textId="24AA9EAE" w:rsidR="0099074A" w:rsidRDefault="0099074A">
      <w:pPr>
        <w:rPr>
          <w:sz w:val="28"/>
          <w:szCs w:val="28"/>
        </w:rPr>
      </w:pPr>
      <w:r>
        <w:rPr>
          <w:sz w:val="28"/>
          <w:szCs w:val="28"/>
        </w:rPr>
        <w:t>By-laws reviewed.</w:t>
      </w:r>
    </w:p>
    <w:p w14:paraId="7039E02A" w14:textId="7D978BB0" w:rsidR="0099074A" w:rsidRDefault="0099074A">
      <w:pPr>
        <w:rPr>
          <w:sz w:val="28"/>
          <w:szCs w:val="28"/>
        </w:rPr>
      </w:pPr>
      <w:r>
        <w:rPr>
          <w:sz w:val="28"/>
          <w:szCs w:val="28"/>
        </w:rPr>
        <w:t>Archive Project – Toby reports</w:t>
      </w:r>
      <w:r w:rsidR="002A3FCD">
        <w:rPr>
          <w:sz w:val="28"/>
          <w:szCs w:val="28"/>
        </w:rPr>
        <w:t xml:space="preserve"> the cargo container is in place but the man door leaks.  Toby will be installing weather stripping and recommends installing the hydrometer to assess that humidity &amp; temperature are correct.  A ditch is being run from barn to garage and Toby will run conduit &amp; hook electricity.  Archives should be installed by the fall.</w:t>
      </w:r>
    </w:p>
    <w:p w14:paraId="01C86A96" w14:textId="70EF552C" w:rsidR="002A3FCD" w:rsidRDefault="002A3FC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Willow Whistle – Kalen will send out after </w:t>
      </w:r>
      <w:proofErr w:type="gramStart"/>
      <w:r>
        <w:rPr>
          <w:sz w:val="28"/>
          <w:szCs w:val="28"/>
        </w:rPr>
        <w:t>May</w:t>
      </w:r>
      <w:proofErr w:type="gramEnd"/>
      <w:r>
        <w:rPr>
          <w:sz w:val="28"/>
          <w:szCs w:val="28"/>
        </w:rPr>
        <w:t xml:space="preserve"> meeting &amp; closer to the </w:t>
      </w:r>
      <w:r w:rsidR="00F17F25">
        <w:rPr>
          <w:sz w:val="28"/>
          <w:szCs w:val="28"/>
        </w:rPr>
        <w:t>September</w:t>
      </w:r>
      <w:r>
        <w:rPr>
          <w:sz w:val="28"/>
          <w:szCs w:val="28"/>
        </w:rPr>
        <w:t xml:space="preserve"> event.</w:t>
      </w:r>
    </w:p>
    <w:p w14:paraId="4F631FAC" w14:textId="29E407FB" w:rsidR="002A3FCD" w:rsidRDefault="002A3FC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Nomination of Officers &amp; Board</w:t>
      </w:r>
    </w:p>
    <w:p w14:paraId="6D3F1482" w14:textId="0EF8CBC7" w:rsidR="002A3FCD" w:rsidRDefault="002A3FCD">
      <w:pPr>
        <w:rPr>
          <w:sz w:val="28"/>
          <w:szCs w:val="28"/>
        </w:rPr>
      </w:pPr>
      <w:r>
        <w:rPr>
          <w:sz w:val="28"/>
          <w:szCs w:val="28"/>
        </w:rPr>
        <w:t>Marcus White, President; David Conrad, Vice President; Phyllis Fitzpatrick, Treasurer; Kalen Leer, Secretary</w:t>
      </w:r>
    </w:p>
    <w:p w14:paraId="2D5A6DB2" w14:textId="6C9B6F92" w:rsidR="002A3FCD" w:rsidRDefault="002A3FCD">
      <w:pPr>
        <w:rPr>
          <w:sz w:val="28"/>
          <w:szCs w:val="28"/>
        </w:rPr>
      </w:pPr>
      <w:r>
        <w:rPr>
          <w:sz w:val="28"/>
          <w:szCs w:val="28"/>
        </w:rPr>
        <w:t xml:space="preserve">Members-at-large – Susan Kelley, Jesse Peri, </w:t>
      </w:r>
      <w:r w:rsidR="00F17F25">
        <w:rPr>
          <w:sz w:val="28"/>
          <w:szCs w:val="28"/>
        </w:rPr>
        <w:t>Carey Crosby, Catherine White, Celeste Laprade</w:t>
      </w:r>
    </w:p>
    <w:p w14:paraId="70099BDE" w14:textId="0A0389E6" w:rsidR="00F17F25" w:rsidRDefault="00F17F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</w:p>
    <w:p w14:paraId="2919F020" w14:textId="105F213F" w:rsidR="00F17F25" w:rsidRDefault="00F17F25">
      <w:pPr>
        <w:rPr>
          <w:sz w:val="28"/>
          <w:szCs w:val="28"/>
        </w:rPr>
      </w:pPr>
      <w:r>
        <w:rPr>
          <w:sz w:val="28"/>
          <w:szCs w:val="28"/>
        </w:rPr>
        <w:t xml:space="preserve">The usual Spring event will be moved to September to accommodate </w:t>
      </w:r>
      <w:proofErr w:type="gramStart"/>
      <w:r>
        <w:rPr>
          <w:sz w:val="28"/>
          <w:szCs w:val="28"/>
        </w:rPr>
        <w:t>new</w:t>
      </w:r>
      <w:proofErr w:type="gramEnd"/>
      <w:r>
        <w:rPr>
          <w:sz w:val="28"/>
          <w:szCs w:val="28"/>
        </w:rPr>
        <w:t xml:space="preserve"> archive site.  Marcus will check with Mary regarding Saturday, September 9</w:t>
      </w:r>
      <w:r w:rsidRPr="00F17F2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as a potential date.</w:t>
      </w:r>
    </w:p>
    <w:p w14:paraId="3B63B21B" w14:textId="21408C34" w:rsidR="00F17F25" w:rsidRDefault="00F17F25">
      <w:pPr>
        <w:rPr>
          <w:sz w:val="28"/>
          <w:szCs w:val="28"/>
        </w:rPr>
      </w:pPr>
      <w:r>
        <w:rPr>
          <w:sz w:val="28"/>
          <w:szCs w:val="28"/>
        </w:rPr>
        <w:t>Next meeting will be Tuesday, May 14</w:t>
      </w:r>
      <w:r w:rsidRPr="00F17F2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5:00 pm via </w:t>
      </w:r>
      <w:proofErr w:type="gramStart"/>
      <w:r>
        <w:rPr>
          <w:sz w:val="28"/>
          <w:szCs w:val="28"/>
        </w:rPr>
        <w:t>Zoom</w:t>
      </w:r>
      <w:proofErr w:type="gramEnd"/>
    </w:p>
    <w:p w14:paraId="35FC7AC8" w14:textId="6E60EF69" w:rsidR="00F17F25" w:rsidRDefault="00F17F25">
      <w:pPr>
        <w:rPr>
          <w:sz w:val="28"/>
          <w:szCs w:val="28"/>
        </w:rPr>
      </w:pPr>
      <w:r>
        <w:rPr>
          <w:sz w:val="28"/>
          <w:szCs w:val="28"/>
        </w:rPr>
        <w:t>Meeting adjourned at 5:56pm</w:t>
      </w:r>
    </w:p>
    <w:p w14:paraId="4374417E" w14:textId="26D42BE0" w:rsidR="00F17F25" w:rsidRDefault="00F17F25">
      <w:pPr>
        <w:rPr>
          <w:sz w:val="28"/>
          <w:szCs w:val="28"/>
        </w:rPr>
      </w:pPr>
      <w:r>
        <w:rPr>
          <w:sz w:val="28"/>
          <w:szCs w:val="28"/>
        </w:rPr>
        <w:t>Celeste Laprade</w:t>
      </w:r>
    </w:p>
    <w:p w14:paraId="12B02299" w14:textId="6CC7912D" w:rsidR="00F17F25" w:rsidRDefault="00F17F25">
      <w:pPr>
        <w:rPr>
          <w:sz w:val="28"/>
          <w:szCs w:val="28"/>
        </w:rPr>
      </w:pPr>
      <w:r>
        <w:rPr>
          <w:sz w:val="28"/>
          <w:szCs w:val="28"/>
        </w:rPr>
        <w:t>Secretary</w:t>
      </w:r>
    </w:p>
    <w:p w14:paraId="52409030" w14:textId="77777777" w:rsidR="008274AC" w:rsidRDefault="008274AC">
      <w:pPr>
        <w:rPr>
          <w:sz w:val="28"/>
          <w:szCs w:val="28"/>
        </w:rPr>
      </w:pPr>
    </w:p>
    <w:p w14:paraId="19D48689" w14:textId="35B4E354" w:rsidR="008274AC" w:rsidRPr="00F17F25" w:rsidRDefault="008274AC">
      <w:pPr>
        <w:rPr>
          <w:sz w:val="28"/>
          <w:szCs w:val="28"/>
        </w:rPr>
      </w:pPr>
      <w:r>
        <w:rPr>
          <w:sz w:val="28"/>
          <w:szCs w:val="28"/>
        </w:rPr>
        <w:t xml:space="preserve">PS:  Archives event scheduled for September 21, 2024 </w:t>
      </w:r>
    </w:p>
    <w:p w14:paraId="3834F9A2" w14:textId="77777777" w:rsidR="0099074A" w:rsidRPr="00AC0855" w:rsidRDefault="0099074A">
      <w:pPr>
        <w:rPr>
          <w:sz w:val="28"/>
          <w:szCs w:val="28"/>
        </w:rPr>
      </w:pPr>
    </w:p>
    <w:p w14:paraId="7DB87E87" w14:textId="77777777" w:rsidR="00D240AE" w:rsidRPr="00D240AE" w:rsidRDefault="00D240AE">
      <w:pPr>
        <w:rPr>
          <w:sz w:val="28"/>
          <w:szCs w:val="28"/>
        </w:rPr>
      </w:pPr>
    </w:p>
    <w:sectPr w:rsidR="00D240AE" w:rsidRPr="00D24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AE"/>
    <w:rsid w:val="002A3FCD"/>
    <w:rsid w:val="00467F08"/>
    <w:rsid w:val="00567A6F"/>
    <w:rsid w:val="008274AC"/>
    <w:rsid w:val="0099074A"/>
    <w:rsid w:val="00AC0855"/>
    <w:rsid w:val="00D240AE"/>
    <w:rsid w:val="00F1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B15EA"/>
  <w15:chartTrackingRefBased/>
  <w15:docId w15:val="{1C7AAB58-0438-4581-B5DE-245F5DC6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0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0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0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0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0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Laprade</dc:creator>
  <cp:keywords/>
  <dc:description/>
  <cp:lastModifiedBy>Celeste Laprade</cp:lastModifiedBy>
  <cp:revision>3</cp:revision>
  <dcterms:created xsi:type="dcterms:W3CDTF">2024-02-14T21:29:00Z</dcterms:created>
  <dcterms:modified xsi:type="dcterms:W3CDTF">2024-03-01T23:20:00Z</dcterms:modified>
</cp:coreProperties>
</file>